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A8" w:rsidRDefault="007D74A8" w:rsidP="007D74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24150" cy="2724150"/>
            <wp:effectExtent l="19050" t="0" r="0" b="0"/>
            <wp:docPr id="1" name="Рисунок 1" descr="C:\Documents and Settings\Ирина\Рабочий стол\papkaG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papkaGV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F2" w:rsidRDefault="005706F2" w:rsidP="005706F2"/>
    <w:p w:rsidR="005706F2" w:rsidRPr="005706F2" w:rsidRDefault="005706F2" w:rsidP="005706F2">
      <w:pPr>
        <w:jc w:val="center"/>
        <w:rPr>
          <w:rFonts w:ascii="Monotype Corsiva" w:hAnsi="Monotype Corsiva"/>
          <w:b/>
          <w:color w:val="FF0000"/>
          <w:sz w:val="36"/>
          <w:u w:val="single"/>
        </w:rPr>
      </w:pPr>
      <w:r w:rsidRPr="005706F2">
        <w:rPr>
          <w:rFonts w:ascii="Monotype Corsiva" w:hAnsi="Monotype Corsiva"/>
          <w:b/>
          <w:color w:val="FF0000"/>
          <w:sz w:val="36"/>
          <w:u w:val="single"/>
        </w:rPr>
        <w:t>Советы психолога родителям детей с ОВЗ</w:t>
      </w:r>
    </w:p>
    <w:p w:rsidR="005706F2" w:rsidRDefault="005706F2" w:rsidP="005706F2">
      <w:pPr>
        <w:ind w:firstLine="708"/>
      </w:pPr>
      <w:r w:rsidRPr="005706F2"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5706F2">
        <w:t>М</w:t>
      </w:r>
      <w:bookmarkStart w:id="0" w:name="_GoBack"/>
      <w:bookmarkEnd w:id="0"/>
      <w:r w:rsidRPr="005706F2">
        <w:t>инобрнауки</w:t>
      </w:r>
      <w:proofErr w:type="spellEnd"/>
      <w:r w:rsidRPr="005706F2">
        <w:t xml:space="preserve"> России от 24.12.2013 №1400).</w:t>
      </w:r>
    </w:p>
    <w:p w:rsidR="005706F2" w:rsidRPr="005706F2" w:rsidRDefault="005706F2" w:rsidP="005706F2"/>
    <w:p w:rsidR="005706F2" w:rsidRDefault="005706F2" w:rsidP="005706F2">
      <w:pPr>
        <w:jc w:val="center"/>
        <w:rPr>
          <w:rFonts w:ascii="Monotype Corsiva" w:hAnsi="Monotype Corsiva"/>
          <w:b/>
          <w:bCs/>
          <w:color w:val="FF0000"/>
          <w:sz w:val="36"/>
          <w:u w:val="single"/>
        </w:rPr>
      </w:pPr>
      <w:r w:rsidRPr="005706F2">
        <w:rPr>
          <w:rFonts w:ascii="Monotype Corsiva" w:hAnsi="Monotype Corsiva"/>
          <w:b/>
          <w:bCs/>
          <w:color w:val="FF0000"/>
          <w:sz w:val="36"/>
          <w:u w:val="single"/>
        </w:rPr>
        <w:t xml:space="preserve">Кто относится к выпускникам  </w:t>
      </w:r>
    </w:p>
    <w:p w:rsidR="005706F2" w:rsidRPr="005706F2" w:rsidRDefault="005706F2" w:rsidP="005706F2">
      <w:pPr>
        <w:jc w:val="center"/>
        <w:rPr>
          <w:rFonts w:ascii="Monotype Corsiva" w:hAnsi="Monotype Corsiva"/>
          <w:color w:val="FF0000"/>
          <w:sz w:val="36"/>
          <w:u w:val="single"/>
        </w:rPr>
      </w:pPr>
      <w:r w:rsidRPr="005706F2">
        <w:rPr>
          <w:rFonts w:ascii="Monotype Corsiva" w:hAnsi="Monotype Corsiva"/>
          <w:b/>
          <w:bCs/>
          <w:color w:val="FF0000"/>
          <w:sz w:val="36"/>
          <w:u w:val="single"/>
        </w:rPr>
        <w:t>ограниченными возможностями здоровья</w:t>
      </w:r>
    </w:p>
    <w:p w:rsidR="005706F2" w:rsidRPr="005706F2" w:rsidRDefault="005706F2" w:rsidP="005706F2">
      <w:pPr>
        <w:ind w:firstLine="708"/>
      </w:pPr>
      <w:r w:rsidRPr="005706F2">
        <w:t>Согласно Федеральному Закону «Об образовании в Российской Федерации» от 29 декабря 2012 года № 273 «</w:t>
      </w:r>
      <w:proofErr w:type="gramStart"/>
      <w:r w:rsidRPr="005706F2">
        <w:t>Обучающийся</w:t>
      </w:r>
      <w:proofErr w:type="gramEnd"/>
      <w:r w:rsidRPr="005706F2"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5706F2">
        <w:t>психолого-медико-педагогической</w:t>
      </w:r>
      <w:proofErr w:type="spellEnd"/>
      <w:r w:rsidRPr="005706F2"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5706F2">
        <w:t>территориальную</w:t>
      </w:r>
      <w:proofErr w:type="gramEnd"/>
      <w:r w:rsidRPr="005706F2">
        <w:t xml:space="preserve"> (окружную) ПМПК.</w:t>
      </w:r>
    </w:p>
    <w:p w:rsidR="005706F2" w:rsidRPr="005706F2" w:rsidRDefault="005706F2" w:rsidP="005706F2">
      <w:pPr>
        <w:ind w:firstLine="708"/>
      </w:pPr>
      <w:r w:rsidRPr="005706F2"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5706F2">
        <w:t>экзамены</w:t>
      </w:r>
      <w:proofErr w:type="gramEnd"/>
      <w:r w:rsidRPr="005706F2">
        <w:t xml:space="preserve"> он будет сдавать и в </w:t>
      </w:r>
      <w:proofErr w:type="gramStart"/>
      <w:r w:rsidRPr="005706F2">
        <w:t>каком</w:t>
      </w:r>
      <w:proofErr w:type="gramEnd"/>
      <w:r w:rsidRPr="005706F2"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</w:t>
      </w:r>
      <w:r w:rsidRPr="005706F2">
        <w:lastRenderedPageBreak/>
        <w:t xml:space="preserve">формой сдачи, а ПМПК определяет наличие или отсутствие у выпускника ограниченных возможностей здоровья. </w:t>
      </w:r>
    </w:p>
    <w:p w:rsidR="005706F2" w:rsidRPr="005706F2" w:rsidRDefault="005706F2" w:rsidP="005706F2">
      <w:pPr>
        <w:ind w:firstLine="708"/>
      </w:pPr>
      <w:r w:rsidRPr="005706F2">
        <w:t xml:space="preserve"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 </w:t>
      </w:r>
    </w:p>
    <w:p w:rsidR="005706F2" w:rsidRDefault="005706F2" w:rsidP="005706F2">
      <w:pPr>
        <w:ind w:firstLine="708"/>
      </w:pPr>
      <w:r w:rsidRPr="005706F2">
        <w:t>Не откладывайте обращение в ПМПК на последние дни!</w:t>
      </w:r>
    </w:p>
    <w:p w:rsidR="005706F2" w:rsidRDefault="005706F2" w:rsidP="005706F2"/>
    <w:p w:rsidR="005706F2" w:rsidRDefault="005706F2" w:rsidP="005706F2">
      <w:pPr>
        <w:jc w:val="left"/>
        <w:rPr>
          <w:rFonts w:ascii="Monotype Corsiva" w:hAnsi="Monotype Corsiva"/>
          <w:b/>
          <w:bCs/>
          <w:color w:val="FF0000"/>
          <w:sz w:val="3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181225" cy="2146929"/>
            <wp:effectExtent l="19050" t="0" r="9525" b="0"/>
            <wp:docPr id="2" name="Рисунок 2" descr="C:\Documents and Settings\Ирина\Рабочий стол\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Рабочий стол\со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4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F2" w:rsidRPr="005706F2" w:rsidRDefault="005706F2" w:rsidP="005706F2"/>
    <w:p w:rsidR="005706F2" w:rsidRDefault="005706F2" w:rsidP="005706F2">
      <w:pPr>
        <w:jc w:val="center"/>
        <w:rPr>
          <w:rFonts w:ascii="Monotype Corsiva" w:hAnsi="Monotype Corsiva"/>
          <w:b/>
          <w:bCs/>
          <w:color w:val="FF0000"/>
          <w:sz w:val="36"/>
          <w:u w:val="single"/>
        </w:rPr>
      </w:pPr>
      <w:r w:rsidRPr="005706F2">
        <w:rPr>
          <w:rFonts w:ascii="Monotype Corsiva" w:hAnsi="Monotype Corsiva"/>
          <w:b/>
          <w:bCs/>
          <w:color w:val="FF0000"/>
          <w:sz w:val="36"/>
          <w:u w:val="single"/>
        </w:rPr>
        <w:t xml:space="preserve">Особенности проведения ГВЭ для выпускников </w:t>
      </w:r>
    </w:p>
    <w:p w:rsidR="005706F2" w:rsidRPr="005706F2" w:rsidRDefault="005706F2" w:rsidP="005706F2">
      <w:pPr>
        <w:jc w:val="center"/>
        <w:rPr>
          <w:rFonts w:ascii="Monotype Corsiva" w:hAnsi="Monotype Corsiva"/>
          <w:color w:val="FF0000"/>
          <w:sz w:val="36"/>
          <w:u w:val="single"/>
        </w:rPr>
      </w:pPr>
      <w:r w:rsidRPr="005706F2">
        <w:rPr>
          <w:rFonts w:ascii="Monotype Corsiva" w:hAnsi="Monotype Corsiva"/>
          <w:b/>
          <w:bCs/>
          <w:color w:val="FF0000"/>
          <w:sz w:val="36"/>
          <w:u w:val="single"/>
        </w:rPr>
        <w:t>с ограниченными возможностями здоровья</w:t>
      </w:r>
    </w:p>
    <w:p w:rsidR="005706F2" w:rsidRPr="005706F2" w:rsidRDefault="005706F2" w:rsidP="005706F2">
      <w:pPr>
        <w:ind w:firstLine="708"/>
      </w:pPr>
      <w:r w:rsidRPr="005706F2">
        <w:t xml:space="preserve">Государственный выпускной экзамен проводится, как правило, на базе образовательной организации, в которой обучался выпускник. </w:t>
      </w:r>
    </w:p>
    <w:p w:rsidR="005706F2" w:rsidRPr="005706F2" w:rsidRDefault="005706F2" w:rsidP="005706F2">
      <w:r w:rsidRPr="005706F2"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5706F2" w:rsidRPr="005706F2" w:rsidRDefault="005706F2" w:rsidP="005706F2">
      <w:pPr>
        <w:ind w:firstLine="708"/>
      </w:pPr>
      <w:proofErr w:type="gramStart"/>
      <w:r w:rsidRPr="005706F2"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5706F2">
        <w:t xml:space="preserve"> возможность использования необходимых технических средств. </w:t>
      </w:r>
    </w:p>
    <w:p w:rsidR="005706F2" w:rsidRPr="005706F2" w:rsidRDefault="005706F2" w:rsidP="005706F2">
      <w:pPr>
        <w:ind w:firstLine="708"/>
      </w:pPr>
      <w:r w:rsidRPr="005706F2">
        <w:t>В продолжительность государственного выпускного экзамена не включаются перерывы для проведения необходимых медико-</w:t>
      </w:r>
      <w:r w:rsidRPr="005706F2">
        <w:lastRenderedPageBreak/>
        <w:t>профилактических процедур для выпускников с ограниченными возможностями здоровья.</w:t>
      </w:r>
    </w:p>
    <w:p w:rsidR="005706F2" w:rsidRDefault="005706F2" w:rsidP="005706F2">
      <w:r w:rsidRPr="005706F2">
        <w:t xml:space="preserve">Подробная информация </w:t>
      </w:r>
      <w:hyperlink r:id="rId6" w:tgtFrame="_blank" w:history="1">
        <w:r w:rsidRPr="005706F2">
          <w:rPr>
            <w:rStyle w:val="a3"/>
          </w:rPr>
          <w:t>о порядке организации и проведения ГВЭ</w:t>
        </w:r>
      </w:hyperlink>
      <w:r w:rsidRPr="005706F2">
        <w:t xml:space="preserve">. </w:t>
      </w:r>
    </w:p>
    <w:p w:rsidR="005706F2" w:rsidRPr="005706F2" w:rsidRDefault="005706F2" w:rsidP="005706F2"/>
    <w:p w:rsidR="005706F2" w:rsidRPr="005706F2" w:rsidRDefault="005706F2" w:rsidP="005706F2">
      <w:pPr>
        <w:jc w:val="center"/>
        <w:rPr>
          <w:rFonts w:ascii="Monotype Corsiva" w:hAnsi="Monotype Corsiva"/>
          <w:b/>
          <w:color w:val="FF0000"/>
          <w:sz w:val="36"/>
          <w:u w:val="single"/>
        </w:rPr>
      </w:pPr>
      <w:r w:rsidRPr="005706F2">
        <w:rPr>
          <w:rFonts w:ascii="Monotype Corsiva" w:hAnsi="Monotype Corsiva"/>
          <w:b/>
          <w:color w:val="FF0000"/>
          <w:sz w:val="36"/>
          <w:u w:val="single"/>
        </w:rPr>
        <w:t xml:space="preserve">Телефоны </w:t>
      </w:r>
      <w:proofErr w:type="gramStart"/>
      <w:r w:rsidRPr="005706F2">
        <w:rPr>
          <w:rFonts w:ascii="Monotype Corsiva" w:hAnsi="Monotype Corsiva"/>
          <w:b/>
          <w:color w:val="FF0000"/>
          <w:sz w:val="36"/>
          <w:u w:val="single"/>
        </w:rPr>
        <w:t>ответственных</w:t>
      </w:r>
      <w:proofErr w:type="gramEnd"/>
      <w:r w:rsidRPr="005706F2">
        <w:rPr>
          <w:rFonts w:ascii="Monotype Corsiva" w:hAnsi="Monotype Corsiva"/>
          <w:b/>
          <w:color w:val="FF0000"/>
          <w:sz w:val="36"/>
          <w:u w:val="single"/>
        </w:rPr>
        <w:t xml:space="preserve"> за проведение ГИА:</w:t>
      </w:r>
    </w:p>
    <w:p w:rsidR="005706F2" w:rsidRPr="005706F2" w:rsidRDefault="005706F2" w:rsidP="005706F2">
      <w:r w:rsidRPr="005706F2">
        <w:t>Муниципальный администратор:</w:t>
      </w:r>
    </w:p>
    <w:p w:rsidR="005706F2" w:rsidRPr="005706F2" w:rsidRDefault="005706F2" w:rsidP="005706F2">
      <w:pPr>
        <w:rPr>
          <w:b/>
        </w:rPr>
      </w:pPr>
      <w:r w:rsidRPr="005706F2">
        <w:rPr>
          <w:b/>
        </w:rPr>
        <w:t>8(86554)6-08-49 – Гребенникова Светлана Викторовна</w:t>
      </w:r>
    </w:p>
    <w:p w:rsidR="005706F2" w:rsidRDefault="005706F2" w:rsidP="005706F2">
      <w:r w:rsidRPr="005706F2">
        <w:t xml:space="preserve">Администратор, курирующий вопросы подготовки к ГИА </w:t>
      </w:r>
    </w:p>
    <w:p w:rsidR="005706F2" w:rsidRPr="005706F2" w:rsidRDefault="005706F2" w:rsidP="005706F2">
      <w:r w:rsidRPr="005706F2">
        <w:t>в МБОУ СОШ № 14</w:t>
      </w:r>
    </w:p>
    <w:p w:rsidR="00050FBF" w:rsidRDefault="005706F2" w:rsidP="005706F2">
      <w:pPr>
        <w:rPr>
          <w:b/>
        </w:rPr>
      </w:pPr>
      <w:r w:rsidRPr="005706F2">
        <w:rPr>
          <w:b/>
        </w:rPr>
        <w:t xml:space="preserve">89288184662 – </w:t>
      </w:r>
      <w:proofErr w:type="spellStart"/>
      <w:r w:rsidRPr="005706F2">
        <w:rPr>
          <w:b/>
        </w:rPr>
        <w:t>Данькевич</w:t>
      </w:r>
      <w:proofErr w:type="spellEnd"/>
      <w:r w:rsidRPr="005706F2">
        <w:rPr>
          <w:b/>
        </w:rPr>
        <w:t xml:space="preserve"> Алла Николаевна</w:t>
      </w:r>
    </w:p>
    <w:p w:rsidR="005706F2" w:rsidRDefault="005706F2" w:rsidP="005706F2">
      <w:pPr>
        <w:rPr>
          <w:b/>
        </w:rPr>
      </w:pPr>
    </w:p>
    <w:p w:rsidR="005706F2" w:rsidRDefault="005706F2" w:rsidP="005706F2">
      <w:pPr>
        <w:rPr>
          <w:b/>
        </w:rPr>
      </w:pPr>
    </w:p>
    <w:p w:rsidR="005706F2" w:rsidRDefault="005706F2" w:rsidP="005706F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4453927"/>
            <wp:effectExtent l="19050" t="0" r="3175" b="0"/>
            <wp:docPr id="3" name="Рисунок 3" descr="C:\Documents and Settings\Ирина\Рабочий стол\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рина\Рабочий стол\slide_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F2" w:rsidRDefault="005706F2" w:rsidP="005706F2">
      <w:pPr>
        <w:jc w:val="center"/>
      </w:pPr>
    </w:p>
    <w:sectPr w:rsidR="005706F2" w:rsidSect="007D74A8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4A8"/>
    <w:rsid w:val="00050FBF"/>
    <w:rsid w:val="001178B3"/>
    <w:rsid w:val="0047464C"/>
    <w:rsid w:val="005706F2"/>
    <w:rsid w:val="007D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4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4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09/m70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14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Аслановна</dc:creator>
  <cp:keywords/>
  <dc:description/>
  <cp:lastModifiedBy>Ирина Аслановна</cp:lastModifiedBy>
  <cp:revision>1</cp:revision>
  <dcterms:created xsi:type="dcterms:W3CDTF">2015-10-07T13:06:00Z</dcterms:created>
  <dcterms:modified xsi:type="dcterms:W3CDTF">2015-10-07T13:34:00Z</dcterms:modified>
</cp:coreProperties>
</file>