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12" w:rsidRPr="00557785" w:rsidRDefault="00984F12" w:rsidP="00984F12">
      <w:pPr>
        <w:pStyle w:val="Default"/>
        <w:contextualSpacing/>
        <w:jc w:val="center"/>
        <w:rPr>
          <w:sz w:val="28"/>
          <w:szCs w:val="28"/>
        </w:rPr>
      </w:pPr>
      <w:r w:rsidRPr="00557785">
        <w:rPr>
          <w:b/>
          <w:bCs/>
          <w:sz w:val="28"/>
          <w:szCs w:val="28"/>
        </w:rPr>
        <w:t>Модель ответа и критерии оценивания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№1</w:t>
      </w:r>
      <w:r w:rsidRPr="00557785">
        <w:rPr>
          <w:b/>
          <w:bCs/>
          <w:sz w:val="28"/>
          <w:szCs w:val="28"/>
        </w:rPr>
        <w:t xml:space="preserve"> </w:t>
      </w:r>
    </w:p>
    <w:p w:rsidR="00984F12" w:rsidRDefault="00984F12" w:rsidP="00984F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7785">
        <w:rPr>
          <w:rFonts w:ascii="Times New Roman" w:hAnsi="Times New Roman" w:cs="Times New Roman"/>
          <w:sz w:val="28"/>
          <w:szCs w:val="28"/>
        </w:rPr>
        <w:t>релестное, веять, июльск</w:t>
      </w:r>
      <w:r>
        <w:rPr>
          <w:rFonts w:ascii="Times New Roman" w:hAnsi="Times New Roman" w:cs="Times New Roman"/>
          <w:sz w:val="28"/>
          <w:szCs w:val="28"/>
        </w:rPr>
        <w:t>ий. За каждое слово – 1 балл.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sz w:val="28"/>
          <w:szCs w:val="28"/>
        </w:rPr>
      </w:pPr>
      <w:r w:rsidRPr="005858A1">
        <w:rPr>
          <w:rFonts w:ascii="Times New Roman" w:hAnsi="Times New Roman" w:cs="Times New Roman"/>
          <w:b/>
          <w:sz w:val="28"/>
          <w:szCs w:val="28"/>
        </w:rPr>
        <w:t>Итого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Овощехранилище, сенокос (допустимо: сенокосилка), фотосъёмка, зоосад, электросчётчик.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За каждое слово – 1 балл. За каждую орфографическую ошибку снимается 1 балл. Отрицательный балл не ставится. </w:t>
      </w:r>
    </w:p>
    <w:p w:rsidR="00984F12" w:rsidRPr="00557785" w:rsidRDefault="00984F12" w:rsidP="00984F12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557785">
        <w:rPr>
          <w:b/>
          <w:bCs/>
          <w:sz w:val="28"/>
          <w:szCs w:val="28"/>
        </w:rPr>
        <w:t xml:space="preserve">Итого 5 баллов. </w:t>
      </w:r>
    </w:p>
    <w:p w:rsidR="00984F12" w:rsidRPr="00557785" w:rsidRDefault="00984F12" w:rsidP="00984F12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3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Слова распределены на основе проявления прямого или переносного значений выделенного курсивом слова – 1 балл.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За каждое правильно составленное сочетание слов – по 1 баллу. Не оценивается пара, в которых все слова разные. Надо: </w:t>
      </w:r>
      <w:r w:rsidRPr="00557785">
        <w:rPr>
          <w:i/>
          <w:iCs/>
          <w:sz w:val="28"/>
          <w:szCs w:val="28"/>
        </w:rPr>
        <w:t xml:space="preserve">кислое </w:t>
      </w:r>
      <w:r w:rsidRPr="00557785">
        <w:rPr>
          <w:sz w:val="28"/>
          <w:szCs w:val="28"/>
        </w:rPr>
        <w:t xml:space="preserve">яблоко – </w:t>
      </w:r>
      <w:r w:rsidRPr="00557785">
        <w:rPr>
          <w:i/>
          <w:iCs/>
          <w:sz w:val="28"/>
          <w:szCs w:val="28"/>
        </w:rPr>
        <w:t xml:space="preserve">кислое </w:t>
      </w:r>
      <w:r w:rsidRPr="00557785">
        <w:rPr>
          <w:sz w:val="28"/>
          <w:szCs w:val="28"/>
        </w:rPr>
        <w:t xml:space="preserve">лицо; не подходит: </w:t>
      </w:r>
      <w:r w:rsidRPr="00557785">
        <w:rPr>
          <w:i/>
          <w:iCs/>
          <w:sz w:val="28"/>
          <w:szCs w:val="28"/>
        </w:rPr>
        <w:t xml:space="preserve">кислое яблоко – сладкий привет </w:t>
      </w:r>
      <w:r w:rsidRPr="00557785">
        <w:rPr>
          <w:sz w:val="28"/>
          <w:szCs w:val="28"/>
        </w:rPr>
        <w:t xml:space="preserve">и др. 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57785">
        <w:rPr>
          <w:rFonts w:ascii="Times New Roman" w:hAnsi="Times New Roman" w:cs="Times New Roman"/>
          <w:b/>
          <w:bCs/>
          <w:sz w:val="28"/>
          <w:szCs w:val="28"/>
        </w:rPr>
        <w:t>Итого 5 баллов.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4F12" w:rsidRPr="005858A1" w:rsidRDefault="00984F12" w:rsidP="00984F1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5783"/>
        <w:gridCol w:w="1072"/>
      </w:tblGrid>
      <w:tr w:rsidR="00984F12" w:rsidRPr="00557785" w:rsidTr="00867231">
        <w:tc>
          <w:tcPr>
            <w:tcW w:w="2528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5778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940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5778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03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57785">
              <w:rPr>
                <w:b/>
                <w:sz w:val="28"/>
                <w:szCs w:val="28"/>
              </w:rPr>
              <w:t>В</w:t>
            </w:r>
          </w:p>
        </w:tc>
      </w:tr>
      <w:tr w:rsidR="00984F12" w:rsidRPr="00557785" w:rsidTr="00867231">
        <w:tc>
          <w:tcPr>
            <w:tcW w:w="2528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proofErr w:type="gramStart"/>
            <w:r w:rsidRPr="00557785">
              <w:rPr>
                <w:sz w:val="28"/>
                <w:szCs w:val="28"/>
              </w:rPr>
              <w:t>белый</w:t>
            </w:r>
            <w:proofErr w:type="gramEnd"/>
          </w:p>
        </w:tc>
        <w:tc>
          <w:tcPr>
            <w:tcW w:w="5940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Это имя прилагательное, обозначает цвет снега, мела, светлый цвет.</w:t>
            </w:r>
          </w:p>
        </w:tc>
        <w:tc>
          <w:tcPr>
            <w:tcW w:w="1103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5</w:t>
            </w:r>
          </w:p>
        </w:tc>
      </w:tr>
      <w:tr w:rsidR="00984F12" w:rsidRPr="00557785" w:rsidTr="00867231">
        <w:tc>
          <w:tcPr>
            <w:tcW w:w="2528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proofErr w:type="gramStart"/>
            <w:r w:rsidRPr="00557785">
              <w:rPr>
                <w:sz w:val="28"/>
                <w:szCs w:val="28"/>
              </w:rPr>
              <w:t>белка</w:t>
            </w:r>
            <w:proofErr w:type="gramEnd"/>
          </w:p>
        </w:tc>
        <w:tc>
          <w:tcPr>
            <w:tcW w:w="5940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Животное это, как ни странно, получило название по цвету шкурки не обычного и хорошо знакомого нам зверька, а по очень редкой – светлой – разновидности.</w:t>
            </w:r>
          </w:p>
        </w:tc>
        <w:tc>
          <w:tcPr>
            <w:tcW w:w="1103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5</w:t>
            </w:r>
          </w:p>
        </w:tc>
      </w:tr>
      <w:tr w:rsidR="00984F12" w:rsidRPr="00557785" w:rsidTr="00867231">
        <w:tc>
          <w:tcPr>
            <w:tcW w:w="2528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proofErr w:type="gramStart"/>
            <w:r w:rsidRPr="00557785">
              <w:rPr>
                <w:sz w:val="28"/>
                <w:szCs w:val="28"/>
              </w:rPr>
              <w:t>болото</w:t>
            </w:r>
            <w:proofErr w:type="gramEnd"/>
          </w:p>
        </w:tc>
        <w:tc>
          <w:tcPr>
            <w:tcW w:w="5940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Считают, что это слово (имя существительное) получило своё название по цвету растущих на нём светлых мхов.</w:t>
            </w:r>
          </w:p>
        </w:tc>
        <w:tc>
          <w:tcPr>
            <w:tcW w:w="1103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6</w:t>
            </w:r>
          </w:p>
        </w:tc>
      </w:tr>
      <w:tr w:rsidR="00984F12" w:rsidRPr="00557785" w:rsidTr="00867231">
        <w:tc>
          <w:tcPr>
            <w:tcW w:w="2528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proofErr w:type="gramStart"/>
            <w:r w:rsidRPr="00557785">
              <w:rPr>
                <w:sz w:val="28"/>
                <w:szCs w:val="28"/>
              </w:rPr>
              <w:t>белуга</w:t>
            </w:r>
            <w:proofErr w:type="gramEnd"/>
            <w:r w:rsidRPr="00557785">
              <w:rPr>
                <w:sz w:val="28"/>
                <w:szCs w:val="28"/>
              </w:rPr>
              <w:t xml:space="preserve"> (допустимо: белуха, так как на русском севере белугу часто называют белухой) </w:t>
            </w:r>
          </w:p>
        </w:tc>
        <w:tc>
          <w:tcPr>
            <w:tcW w:w="5940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Эта рыба получила название по цвету мяса.</w:t>
            </w:r>
          </w:p>
        </w:tc>
        <w:tc>
          <w:tcPr>
            <w:tcW w:w="1103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6</w:t>
            </w:r>
          </w:p>
        </w:tc>
      </w:tr>
      <w:tr w:rsidR="00984F12" w:rsidRPr="00557785" w:rsidTr="00867231">
        <w:tc>
          <w:tcPr>
            <w:tcW w:w="2528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proofErr w:type="gramStart"/>
            <w:r w:rsidRPr="00557785">
              <w:rPr>
                <w:sz w:val="28"/>
                <w:szCs w:val="28"/>
              </w:rPr>
              <w:t>белье</w:t>
            </w:r>
            <w:proofErr w:type="gramEnd"/>
          </w:p>
        </w:tc>
        <w:tc>
          <w:tcPr>
            <w:tcW w:w="5940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Постельные принадлежности, рубашки, сорочки любых цветов.</w:t>
            </w:r>
          </w:p>
        </w:tc>
        <w:tc>
          <w:tcPr>
            <w:tcW w:w="1103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5</w:t>
            </w:r>
          </w:p>
        </w:tc>
      </w:tr>
    </w:tbl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За каждое верное указанное слово – 1 балл. 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57785">
        <w:rPr>
          <w:rFonts w:ascii="Times New Roman" w:hAnsi="Times New Roman" w:cs="Times New Roman"/>
          <w:b/>
          <w:bCs/>
          <w:sz w:val="28"/>
          <w:szCs w:val="28"/>
        </w:rPr>
        <w:t>Итого 5 баллов.</w:t>
      </w:r>
    </w:p>
    <w:p w:rsidR="00984F12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Группа 1: детвора, листва, горох, молоко – 1 балл. Имена существительные употребляются только в единственном числе – 1 балл.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Группа 2: тень, компьютер, листик, школа – 1 балл. Имена существительные употребляются как в единственном, так и множественном числе – 1 балл.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Нумерация групп не имеет значения.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Слова </w:t>
      </w:r>
      <w:r w:rsidRPr="00557785">
        <w:rPr>
          <w:i/>
          <w:iCs/>
          <w:sz w:val="28"/>
          <w:szCs w:val="28"/>
        </w:rPr>
        <w:t xml:space="preserve">малина, чтение </w:t>
      </w:r>
      <w:r w:rsidRPr="00557785">
        <w:rPr>
          <w:sz w:val="28"/>
          <w:szCs w:val="28"/>
        </w:rPr>
        <w:t xml:space="preserve">(по 1 баллу за слово) надо отнести в группу, в которой имена существительные употребляются только в единственном числе – 1 балл. Всего 3 балла.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Слова </w:t>
      </w:r>
      <w:r w:rsidRPr="00557785">
        <w:rPr>
          <w:i/>
          <w:iCs/>
          <w:sz w:val="28"/>
          <w:szCs w:val="28"/>
        </w:rPr>
        <w:t xml:space="preserve">книга, школьник </w:t>
      </w:r>
      <w:r w:rsidRPr="00557785">
        <w:rPr>
          <w:sz w:val="28"/>
          <w:szCs w:val="28"/>
        </w:rPr>
        <w:t xml:space="preserve">(по 1 баллу за слово) надо отнести в группу, в которой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proofErr w:type="gramStart"/>
      <w:r w:rsidRPr="00557785">
        <w:rPr>
          <w:sz w:val="28"/>
          <w:szCs w:val="28"/>
        </w:rPr>
        <w:t>имена</w:t>
      </w:r>
      <w:proofErr w:type="gramEnd"/>
      <w:r w:rsidRPr="00557785">
        <w:rPr>
          <w:sz w:val="28"/>
          <w:szCs w:val="28"/>
        </w:rPr>
        <w:t xml:space="preserve"> существительные употребляются как в единственном, так и во множественном числе – 1 балл. Всего 3 балла. 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57785">
        <w:rPr>
          <w:rFonts w:ascii="Times New Roman" w:hAnsi="Times New Roman" w:cs="Times New Roman"/>
          <w:b/>
          <w:bCs/>
          <w:sz w:val="28"/>
          <w:szCs w:val="28"/>
        </w:rPr>
        <w:t>Итого 10 баллов.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Максимально возможное количество баллов за работу – 28.</w:t>
      </w:r>
    </w:p>
    <w:p w:rsidR="00B80C4A" w:rsidRDefault="00B80C4A">
      <w:bookmarkStart w:id="0" w:name="_GoBack"/>
      <w:bookmarkEnd w:id="0"/>
    </w:p>
    <w:sectPr w:rsidR="00B80C4A" w:rsidSect="00984F1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A7"/>
    <w:rsid w:val="00654FA7"/>
    <w:rsid w:val="00984F12"/>
    <w:rsid w:val="00B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231D-482D-45CE-9F59-267F6065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84F1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2019-09-19T11:31:00Z</dcterms:created>
  <dcterms:modified xsi:type="dcterms:W3CDTF">2019-09-19T11:31:00Z</dcterms:modified>
</cp:coreProperties>
</file>